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3566DA" w14:paraId="224909D8" w14:textId="77777777" w:rsidTr="003A0C42">
        <w:trPr>
          <w:trHeight w:val="561"/>
        </w:trPr>
        <w:tc>
          <w:tcPr>
            <w:tcW w:w="9576" w:type="dxa"/>
            <w:vAlign w:val="center"/>
          </w:tcPr>
          <w:p w14:paraId="7DC8FAC3" w14:textId="66B05412" w:rsidR="003566DA" w:rsidRPr="003566DA" w:rsidRDefault="003566DA" w:rsidP="003566DA">
            <w:pPr>
              <w:jc w:val="center"/>
              <w:rPr>
                <w:sz w:val="26"/>
                <w:szCs w:val="26"/>
                <w:rtl/>
              </w:rPr>
            </w:pPr>
            <w:r w:rsidRPr="003566DA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 xml:space="preserve">صرف سلفة </w:t>
            </w:r>
            <w:r w:rsidRPr="003566DA">
              <w:rPr>
                <w:rFonts w:ascii="Simplified Arabic" w:hAnsi="Simplified Arabic" w:cs="Simplified Arabic" w:hint="cs"/>
                <w:b/>
                <w:bCs/>
                <w:noProof w:val="0"/>
                <w:sz w:val="26"/>
                <w:szCs w:val="26"/>
                <w:rtl/>
              </w:rPr>
              <w:t xml:space="preserve">مالية </w:t>
            </w:r>
            <w:r w:rsidR="004F4E05" w:rsidRPr="004F4E05">
              <w:rPr>
                <w:rFonts w:ascii="Simplified Arabic" w:hAnsi="Simplified Arabic" w:cs="Simplified Arabic" w:hint="cs"/>
                <w:b/>
                <w:bCs/>
                <w:noProof w:val="0"/>
                <w:sz w:val="26"/>
                <w:szCs w:val="26"/>
                <w:rtl/>
              </w:rPr>
              <w:t>من مشروع بحثي لعضو هيئة تدريس/ باحثين</w:t>
            </w:r>
          </w:p>
        </w:tc>
      </w:tr>
    </w:tbl>
    <w:p w14:paraId="4C88E99E" w14:textId="77777777" w:rsidR="003566DA" w:rsidRPr="003566DA" w:rsidRDefault="003566DA" w:rsidP="0094137B">
      <w:pPr>
        <w:ind w:right="-360"/>
        <w:rPr>
          <w:rFonts w:ascii="Simplified Arabic" w:eastAsia="Calibri" w:hAnsi="Simplified Arabic" w:cs="Simplified Arabic"/>
          <w:b/>
          <w:bCs/>
          <w:noProof w:val="0"/>
          <w:sz w:val="2"/>
          <w:szCs w:val="2"/>
          <w:rtl/>
        </w:rPr>
      </w:pPr>
    </w:p>
    <w:p w14:paraId="0306A257" w14:textId="6447C5E3" w:rsidR="00A662AC" w:rsidRPr="00B11A7B" w:rsidRDefault="006539DD" w:rsidP="00F831DB">
      <w:pPr>
        <w:ind w:right="-357"/>
        <w:rPr>
          <w:rFonts w:ascii="Simplified Arabic" w:eastAsia="Calibri" w:hAnsi="Simplified Arabic" w:cs="Simplified Arabic"/>
          <w:b/>
          <w:bCs/>
          <w:noProof w:val="0"/>
          <w:spacing w:val="-4"/>
          <w:sz w:val="24"/>
          <w:szCs w:val="24"/>
          <w:rtl/>
          <w:lang w:bidi="ar-JO"/>
        </w:rPr>
      </w:pPr>
      <w:r w:rsidRPr="00B11A7B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 xml:space="preserve">أرجو التكرم </w:t>
      </w:r>
      <w:r w:rsidR="00F831DB">
        <w:rPr>
          <w:rFonts w:ascii="Simplified Arabic" w:eastAsia="Calibri" w:hAnsi="Simplified Arabic" w:cs="Simplified Arabic" w:hint="cs"/>
          <w:noProof w:val="0"/>
          <w:spacing w:val="-4"/>
          <w:sz w:val="24"/>
          <w:szCs w:val="24"/>
          <w:rtl/>
          <w:lang w:bidi="ar-JO"/>
        </w:rPr>
        <w:t>با</w:t>
      </w:r>
      <w:r w:rsidRPr="00B11A7B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 xml:space="preserve">لسير في إجراءات </w:t>
      </w:r>
      <w:r w:rsidR="0063411B" w:rsidRPr="00B11A7B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>منحي سلفة</w:t>
      </w:r>
      <w:r w:rsidR="003566DA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 xml:space="preserve"> مالية بقيمة</w:t>
      </w:r>
      <w:r w:rsidR="003566DA">
        <w:rPr>
          <w:rFonts w:ascii="Simplified Arabic" w:eastAsia="Calibri" w:hAnsi="Simplified Arabic" w:cs="Simplified Arabic" w:hint="cs"/>
          <w:noProof w:val="0"/>
          <w:spacing w:val="-4"/>
          <w:sz w:val="24"/>
          <w:szCs w:val="24"/>
          <w:rtl/>
          <w:lang w:bidi="ar-JO"/>
        </w:rPr>
        <w:t xml:space="preserve"> ................. </w:t>
      </w:r>
      <w:r w:rsidRPr="00B11A7B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>دينار</w:t>
      </w:r>
      <w:r w:rsidR="00EF28FB" w:rsidRPr="00B11A7B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>ا</w:t>
      </w:r>
      <w:r w:rsidR="003566DA">
        <w:rPr>
          <w:rFonts w:ascii="Simplified Arabic" w:eastAsia="Calibri" w:hAnsi="Simplified Arabic" w:cs="Simplified Arabic" w:hint="cs"/>
          <w:noProof w:val="0"/>
          <w:spacing w:val="-4"/>
          <w:sz w:val="24"/>
          <w:szCs w:val="24"/>
          <w:rtl/>
          <w:lang w:bidi="ar-JO"/>
        </w:rPr>
        <w:t>ً</w:t>
      </w:r>
      <w:r w:rsidR="003566DA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 xml:space="preserve"> من بند</w:t>
      </w:r>
      <w:r w:rsidR="003566DA">
        <w:rPr>
          <w:rFonts w:ascii="Simplified Arabic" w:eastAsia="Calibri" w:hAnsi="Simplified Arabic" w:cs="Simplified Arabic" w:hint="cs"/>
          <w:noProof w:val="0"/>
          <w:spacing w:val="-4"/>
          <w:sz w:val="24"/>
          <w:szCs w:val="24"/>
          <w:rtl/>
          <w:lang w:bidi="ar-JO"/>
        </w:rPr>
        <w:t xml:space="preserve"> ............. </w:t>
      </w:r>
      <w:r w:rsidRPr="00B11A7B">
        <w:rPr>
          <w:rFonts w:ascii="Simplified Arabic" w:eastAsia="Calibri" w:hAnsi="Simplified Arabic" w:cs="Simplified Arabic"/>
          <w:noProof w:val="0"/>
          <w:spacing w:val="-4"/>
          <w:sz w:val="24"/>
          <w:szCs w:val="24"/>
          <w:rtl/>
          <w:lang w:bidi="ar-JO"/>
        </w:rPr>
        <w:t xml:space="preserve">من مخصصات مشروع بحثي المدعوم من: </w:t>
      </w:r>
    </w:p>
    <w:p w14:paraId="0306A258" w14:textId="53CCC0F7" w:rsidR="00A662AC" w:rsidRPr="00B11A7B" w:rsidRDefault="003566DA" w:rsidP="003566DA">
      <w:pPr>
        <w:jc w:val="lowKashida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sym w:font="Wingdings" w:char="F0A8"/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A662AC" w:rsidRPr="00B11A7B">
        <w:rPr>
          <w:rFonts w:ascii="Simplified Arabic" w:hAnsi="Simplified Arabic" w:cs="Simplified Arabic"/>
          <w:sz w:val="24"/>
          <w:szCs w:val="24"/>
          <w:rtl/>
        </w:rPr>
        <w:t>داخلي/ عمادة البح</w:t>
      </w:r>
      <w:r>
        <w:rPr>
          <w:rFonts w:ascii="Simplified Arabic" w:hAnsi="Simplified Arabic" w:cs="Simplified Arabic"/>
          <w:sz w:val="24"/>
          <w:szCs w:val="24"/>
          <w:rtl/>
        </w:rPr>
        <w:t>ث العلمي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لرقم المالي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</w:t>
      </w:r>
    </w:p>
    <w:p w14:paraId="0306A259" w14:textId="1734EB5D" w:rsidR="00A662AC" w:rsidRPr="00B11A7B" w:rsidRDefault="003566DA" w:rsidP="003566DA">
      <w:pPr>
        <w:jc w:val="lowKashida"/>
        <w:rPr>
          <w:rFonts w:ascii="Simplified Arabic" w:eastAsia="Calibri" w:hAnsi="Simplified Arabic" w:cs="Simplified Arabic"/>
          <w:noProof w:val="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sz w:val="24"/>
          <w:szCs w:val="24"/>
        </w:rPr>
        <w:sym w:font="Wingdings" w:char="F0A8"/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/>
          <w:sz w:val="24"/>
          <w:szCs w:val="24"/>
          <w:rtl/>
        </w:rPr>
        <w:t>خارجي/ جهة الدعم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 </w:t>
      </w:r>
      <w:r>
        <w:rPr>
          <w:rFonts w:ascii="Simplified Arabic" w:hAnsi="Simplified Arabic" w:cs="Simplified Arabic"/>
          <w:sz w:val="24"/>
          <w:szCs w:val="24"/>
          <w:rtl/>
        </w:rPr>
        <w:t>حساب أمانات رقم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</w:t>
      </w:r>
    </w:p>
    <w:p w14:paraId="0306A25B" w14:textId="5732FC5D" w:rsidR="001C482B" w:rsidRDefault="006539DD" w:rsidP="003566DA">
      <w:pPr>
        <w:jc w:val="lowKashida"/>
        <w:rPr>
          <w:rFonts w:ascii="Simplified Arabic" w:eastAsia="Calibri" w:hAnsi="Simplified Arabic" w:cs="Simplified Arabic"/>
          <w:noProof w:val="0"/>
          <w:sz w:val="24"/>
          <w:szCs w:val="24"/>
          <w:rtl/>
          <w:lang w:bidi="ar-JO"/>
        </w:rPr>
      </w:pPr>
      <w:r w:rsidRPr="00B11A7B">
        <w:rPr>
          <w:rFonts w:ascii="Simplified Arabic" w:eastAsia="Calibri" w:hAnsi="Simplified Arabic" w:cs="Simplified Arabic"/>
          <w:noProof w:val="0"/>
          <w:sz w:val="24"/>
          <w:szCs w:val="24"/>
          <w:rtl/>
          <w:lang w:bidi="ar-JO"/>
        </w:rPr>
        <w:t xml:space="preserve">والموسوم بـ </w:t>
      </w:r>
      <w:r w:rsidR="00EF28FB" w:rsidRPr="00B11A7B">
        <w:rPr>
          <w:rFonts w:ascii="Simplified Arabic" w:eastAsia="Calibri" w:hAnsi="Simplified Arabic" w:cs="Simplified Arabic"/>
          <w:noProof w:val="0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66DA" w14:paraId="0C39DAE4" w14:textId="77777777" w:rsidTr="00741F6F">
        <w:trPr>
          <w:trHeight w:val="410"/>
        </w:trPr>
        <w:tc>
          <w:tcPr>
            <w:tcW w:w="9576" w:type="dxa"/>
          </w:tcPr>
          <w:p w14:paraId="50A95BF6" w14:textId="77777777" w:rsidR="003566DA" w:rsidRDefault="003566DA" w:rsidP="003566DA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4"/>
                <w:szCs w:val="24"/>
                <w:rtl/>
                <w:lang w:bidi="ar-JO"/>
              </w:rPr>
            </w:pPr>
          </w:p>
        </w:tc>
      </w:tr>
    </w:tbl>
    <w:p w14:paraId="4B59F488" w14:textId="77777777" w:rsidR="003566DA" w:rsidRPr="003566DA" w:rsidRDefault="003566DA" w:rsidP="003566DA">
      <w:pPr>
        <w:jc w:val="lowKashida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14:paraId="50F6B21C" w14:textId="6901F07D" w:rsidR="003566DA" w:rsidRPr="003566DA" w:rsidRDefault="00397E63" w:rsidP="003566DA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 xml:space="preserve">على أن أقوم بتسديدها خلال ستة أشهر من استلامها، وأفوض وحدة الشؤون المالية لاقتطاع قيمة السلفة أو أي مبلغ متبقي منها من راتبي لديهم بعد هذه المدة، </w:t>
      </w:r>
      <w:r w:rsidR="003566DA" w:rsidRPr="003566DA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علما بأنني اطلعت على تعليمات السلف المالية وسأقوم بالشراء من خلال دائرة اللوازم المركزية إذا كانت السلفة لشراء أجهزة أو كانت قيمته أكثر من (500) دينار، وعليه أوقع</w:t>
      </w:r>
      <w:r w:rsidR="003566DA" w:rsidRPr="003566DA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:</w:t>
      </w:r>
    </w:p>
    <w:p w14:paraId="18246888" w14:textId="07C0BDA1" w:rsidR="003566DA" w:rsidRPr="003566DA" w:rsidRDefault="003566DA" w:rsidP="003566DA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 w:rsidRPr="003566DA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الباحث</w:t>
      </w:r>
      <w:r w:rsidRPr="003566DA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الرئيس ..........................</w:t>
      </w:r>
      <w:r w:rsidRPr="003566DA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الرقم الوظيف</w:t>
      </w:r>
      <w:r w:rsidRPr="003566DA"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ي .............................</w:t>
      </w:r>
    </w:p>
    <w:p w14:paraId="35D2F975" w14:textId="47EEB9B2" w:rsidR="003566DA" w:rsidRDefault="003566DA" w:rsidP="003566DA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...............................</w:t>
      </w:r>
    </w:p>
    <w:p w14:paraId="0306A26B" w14:textId="408002BD" w:rsidR="00B11A7B" w:rsidRDefault="003566DA" w:rsidP="00E828D9">
      <w:pPr>
        <w:jc w:val="lowKashida"/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>توقيعه ..................................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noProof w:val="0"/>
          <w:sz w:val="26"/>
          <w:szCs w:val="26"/>
          <w:rtl/>
          <w:lang w:bidi="ar-JO"/>
        </w:rPr>
        <w:t>التاريخ</w:t>
      </w:r>
      <w:r>
        <w:rPr>
          <w:rFonts w:ascii="Simplified Arabic" w:eastAsia="Calibri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...................................</w:t>
      </w:r>
    </w:p>
    <w:tbl>
      <w:tblPr>
        <w:tblStyle w:val="TableGrid"/>
        <w:bidiVisual/>
        <w:tblW w:w="9446" w:type="dxa"/>
        <w:tblLook w:val="04A0" w:firstRow="1" w:lastRow="0" w:firstColumn="1" w:lastColumn="0" w:noHBand="0" w:noVBand="1"/>
      </w:tblPr>
      <w:tblGrid>
        <w:gridCol w:w="9446"/>
      </w:tblGrid>
      <w:tr w:rsidR="00E828D9" w14:paraId="0F381EAC" w14:textId="77777777" w:rsidTr="00076946">
        <w:trPr>
          <w:trHeight w:val="3503"/>
        </w:trPr>
        <w:tc>
          <w:tcPr>
            <w:tcW w:w="9446" w:type="dxa"/>
          </w:tcPr>
          <w:p w14:paraId="26899D6D" w14:textId="3BEAAB9C" w:rsidR="00E828D9" w:rsidRPr="00741F6F" w:rsidRDefault="00E828D9" w:rsidP="00741F6F">
            <w:pPr>
              <w:jc w:val="lowKashida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E828D9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لاستعمال عمادة البحث العلمي:</w:t>
            </w:r>
          </w:p>
          <w:p w14:paraId="08691FF0" w14:textId="45300F3B" w:rsidR="00E828D9" w:rsidRPr="00E828D9" w:rsidRDefault="00E828D9" w:rsidP="00F831DB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بعد الرجوع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إلى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قرار الدعم وال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طلاع على ميزانية المشروع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أ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نسب ب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الموافقة على صرف السلفة المشار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إ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ليها أعلاه، </w:t>
            </w:r>
            <w:r w:rsidR="00F831DB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واعتماد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نموذج حجز المخصصات المرفق حسب الأصول، علما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ً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بأنه من الممكن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أ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ن يكون قد تم شراء مواد مماثلة خلال السنة المالية الحالية.</w:t>
            </w:r>
          </w:p>
          <w:p w14:paraId="43FAFCA6" w14:textId="77777777" w:rsidR="00E828D9" w:rsidRPr="00E828D9" w:rsidRDefault="00E828D9" w:rsidP="00E828D9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"/>
                <w:szCs w:val="2"/>
                <w:rtl/>
                <w:lang w:bidi="ar-JO"/>
              </w:rPr>
            </w:pPr>
          </w:p>
          <w:p w14:paraId="4228637C" w14:textId="798F4E3E" w:rsidR="00E828D9" w:rsidRDefault="00E828D9" w:rsidP="00E828D9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المخصصات متوفرة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:  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نعم 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   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لا</w:t>
            </w:r>
          </w:p>
          <w:p w14:paraId="227D587A" w14:textId="1AB767ED" w:rsidR="00E828D9" w:rsidRPr="00E828D9" w:rsidRDefault="00E828D9" w:rsidP="00E828D9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توقيع مدقق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………………………..         التاريخ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………………………       </w:t>
            </w:r>
          </w:p>
          <w:p w14:paraId="6C7420F7" w14:textId="77777777" w:rsidR="00E828D9" w:rsidRDefault="00E828D9" w:rsidP="008A0CCF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</w:pPr>
            <w:r w:rsidRPr="00E828D9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عميد البحث العلمي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         </w:t>
            </w:r>
            <w: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التاري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خ .........................</w:t>
            </w:r>
          </w:p>
          <w:p w14:paraId="3551690E" w14:textId="6FD17227" w:rsidR="00076946" w:rsidRDefault="00076946" w:rsidP="00076946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مدير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وحدة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الشؤون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المالية</w:t>
            </w:r>
            <w:bookmarkStart w:id="0" w:name="_GoBack"/>
            <w:bookmarkEnd w:id="0"/>
          </w:p>
        </w:tc>
      </w:tr>
    </w:tbl>
    <w:p w14:paraId="383D12EA" w14:textId="77777777" w:rsidR="002B56B5" w:rsidRDefault="002B56B5" w:rsidP="00B11A7B">
      <w:pPr>
        <w:rPr>
          <w:rFonts w:cs="PNU"/>
          <w:b/>
          <w:bCs/>
          <w:noProof w:val="0"/>
          <w:sz w:val="2"/>
          <w:szCs w:val="8"/>
          <w:rtl/>
        </w:rPr>
      </w:pPr>
    </w:p>
    <w:tbl>
      <w:tblPr>
        <w:tblStyle w:val="TableGrid"/>
        <w:bidiVisual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5E53CD" w14:paraId="7D3F0B02" w14:textId="77777777" w:rsidTr="007828A6">
        <w:trPr>
          <w:trHeight w:val="661"/>
        </w:trPr>
        <w:tc>
          <w:tcPr>
            <w:tcW w:w="9421" w:type="dxa"/>
          </w:tcPr>
          <w:p w14:paraId="4DCFB8A2" w14:textId="77777777" w:rsidR="00F831DB" w:rsidRDefault="00F831DB" w:rsidP="00F831DB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الرئاسة:</w:t>
            </w:r>
          </w:p>
          <w:p w14:paraId="310739BE" w14:textId="25585463" w:rsidR="005E53CD" w:rsidRPr="007A4E04" w:rsidRDefault="00F831DB" w:rsidP="008673C9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</w:tc>
      </w:tr>
      <w:tr w:rsidR="007A4E04" w14:paraId="207A4FBB" w14:textId="77777777" w:rsidTr="007828A6">
        <w:trPr>
          <w:trHeight w:val="1404"/>
        </w:trPr>
        <w:tc>
          <w:tcPr>
            <w:tcW w:w="9421" w:type="dxa"/>
          </w:tcPr>
          <w:p w14:paraId="048DF86B" w14:textId="6F3CDB57" w:rsidR="007A4E04" w:rsidRPr="007A4E04" w:rsidRDefault="007A4E04" w:rsidP="007A4E04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7A4E04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7A4E04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7A4E04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مدير وحدة الصناديق المالية (صندوق التبرعات) </w:t>
            </w:r>
          </w:p>
          <w:p w14:paraId="4C668E4E" w14:textId="77777777" w:rsidR="007A4E04" w:rsidRPr="007A4E04" w:rsidRDefault="007A4E04" w:rsidP="007A4E04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7A4E04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7A4E04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7A4E04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مدير وحدة الشؤون المالية </w:t>
            </w:r>
          </w:p>
          <w:p w14:paraId="22C03A7E" w14:textId="210AE453" w:rsidR="007A4E04" w:rsidRPr="00A82687" w:rsidRDefault="007A4E04" w:rsidP="007A4E04">
            <w:pP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CA1B02">
              <w:rPr>
                <w:rFonts w:ascii="Simplified Arabic" w:eastAsia="Calibri" w:hAnsi="Simplified Arabic" w:cs="Simplified Arabic" w:hint="cs"/>
                <w:noProof w:val="0"/>
                <w:sz w:val="18"/>
                <w:szCs w:val="18"/>
                <w:rtl/>
                <w:lang w:bidi="ar-JO"/>
              </w:rPr>
              <w:t xml:space="preserve"> </w:t>
            </w:r>
            <w:r w:rsidRPr="00A82687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             </w:t>
            </w:r>
            <w:r w:rsidRPr="00A82687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Pr="00A82687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لا أوافق  </w:t>
            </w:r>
          </w:p>
          <w:p w14:paraId="2EB63E21" w14:textId="131ED261" w:rsidR="007A4E04" w:rsidRPr="007A4E04" w:rsidRDefault="007A4E04" w:rsidP="007A4E04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التوقيع</w:t>
            </w:r>
            <w:r w:rsidRPr="00A82687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..................................                    التاريخ ..............................</w:t>
            </w:r>
          </w:p>
        </w:tc>
      </w:tr>
    </w:tbl>
    <w:p w14:paraId="0306A277" w14:textId="2ADA51C3" w:rsidR="00C85C86" w:rsidRPr="00B11A7B" w:rsidRDefault="00C85C86" w:rsidP="00CA1B02">
      <w:pPr>
        <w:tabs>
          <w:tab w:val="left" w:pos="2513"/>
        </w:tabs>
        <w:spacing w:line="280" w:lineRule="exact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sectPr w:rsidR="00C85C86" w:rsidRPr="00B11A7B" w:rsidSect="000E70FF">
      <w:headerReference w:type="default" r:id="rId11"/>
      <w:footerReference w:type="default" r:id="rId12"/>
      <w:type w:val="continuous"/>
      <w:pgSz w:w="12240" w:h="15840"/>
      <w:pgMar w:top="33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768E" w14:textId="77777777" w:rsidR="00EC6DD7" w:rsidRDefault="00EC6DD7" w:rsidP="00B502CF">
      <w:r>
        <w:separator/>
      </w:r>
    </w:p>
  </w:endnote>
  <w:endnote w:type="continuationSeparator" w:id="0">
    <w:p w14:paraId="3152C2F9" w14:textId="77777777" w:rsidR="00EC6DD7" w:rsidRDefault="00EC6DD7" w:rsidP="00B5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94D8" w14:textId="77777777" w:rsidR="00931C47" w:rsidRPr="007A4E04" w:rsidRDefault="00931C47" w:rsidP="00931C47">
    <w:pPr>
      <w:tabs>
        <w:tab w:val="left" w:pos="2513"/>
      </w:tabs>
      <w:rPr>
        <w:rFonts w:ascii="Simplified Arabic" w:eastAsia="Calibri" w:hAnsi="Simplified Arabic" w:cs="Simplified Arabic"/>
        <w:rtl/>
        <w:lang w:bidi="ar-JO"/>
      </w:rPr>
    </w:pPr>
    <w:r w:rsidRPr="007A4E04">
      <w:rPr>
        <w:rFonts w:ascii="Simplified Arabic" w:eastAsia="Calibri" w:hAnsi="Simplified Arabic" w:cs="Simplified Arabic" w:hint="cs"/>
        <w:rtl/>
        <w:lang w:bidi="ar-JO"/>
      </w:rPr>
      <w:t>-</w:t>
    </w:r>
    <w:r w:rsidRPr="007A4E04">
      <w:rPr>
        <w:rFonts w:ascii="Simplified Arabic" w:eastAsia="Calibri" w:hAnsi="Simplified Arabic" w:cs="Simplified Arabic"/>
        <w:rtl/>
        <w:lang w:bidi="ar-JO"/>
      </w:rPr>
      <w:t xml:space="preserve"> نسخة/ كلية الباحث</w:t>
    </w:r>
  </w:p>
  <w:p w14:paraId="7AAC05D5" w14:textId="3278211A" w:rsidR="001947BD" w:rsidRPr="00931C47" w:rsidRDefault="00D3160D" w:rsidP="00931C4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26136B">
      <w:rPr>
        <w:rFonts w:asciiTheme="majorBidi" w:hAnsiTheme="majorBidi" w:cstheme="majorBidi"/>
        <w:b/>
        <w:bCs/>
        <w:lang w:eastAsia="en-GB" w:bidi="ar-JO"/>
      </w:rPr>
      <w:t>DSR-03-01-0</w:t>
    </w:r>
    <w:r>
      <w:rPr>
        <w:rFonts w:asciiTheme="majorBidi" w:hAnsiTheme="majorBidi" w:cstheme="majorBidi"/>
        <w:b/>
        <w:bCs/>
        <w:lang w:eastAsia="en-GB" w:bidi="ar-J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6435" w14:textId="77777777" w:rsidR="00EC6DD7" w:rsidRDefault="00EC6DD7" w:rsidP="00B502CF">
      <w:r>
        <w:separator/>
      </w:r>
    </w:p>
  </w:footnote>
  <w:footnote w:type="continuationSeparator" w:id="0">
    <w:p w14:paraId="00AE6AF4" w14:textId="77777777" w:rsidR="00EC6DD7" w:rsidRDefault="00EC6DD7" w:rsidP="00B5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A280" w14:textId="77777777" w:rsidR="00A662AC" w:rsidRPr="001C482B" w:rsidRDefault="001C482B" w:rsidP="001C482B">
    <w:pPr>
      <w:pStyle w:val="Header"/>
      <w:ind w:hanging="1440"/>
    </w:pPr>
    <w:r>
      <w:rPr>
        <w:lang w:val="en-US" w:eastAsia="en-US"/>
      </w:rPr>
      <w:drawing>
        <wp:inline distT="0" distB="0" distL="0" distR="0" wp14:anchorId="0306A281" wp14:editId="0306A282">
          <wp:extent cx="7848600" cy="14097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3" b="84490"/>
                  <a:stretch/>
                </pic:blipFill>
                <pic:spPr bwMode="auto">
                  <a:xfrm>
                    <a:off x="0" y="0"/>
                    <a:ext cx="784860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E6D6F41"/>
    <w:multiLevelType w:val="hybridMultilevel"/>
    <w:tmpl w:val="B9B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 w15:restartNumberingAfterBreak="0">
    <w:nsid w:val="2D3B60BB"/>
    <w:multiLevelType w:val="hybridMultilevel"/>
    <w:tmpl w:val="1F347EDE"/>
    <w:lvl w:ilvl="0" w:tplc="23FE4A5C">
      <w:numFmt w:val="bullet"/>
      <w:lvlText w:val=""/>
      <w:lvlJc w:val="left"/>
      <w:pPr>
        <w:ind w:left="9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2A03C0"/>
    <w:multiLevelType w:val="hybridMultilevel"/>
    <w:tmpl w:val="13AE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0" w15:restartNumberingAfterBreak="0">
    <w:nsid w:val="667D23D9"/>
    <w:multiLevelType w:val="hybridMultilevel"/>
    <w:tmpl w:val="DD4681CC"/>
    <w:lvl w:ilvl="0" w:tplc="92F6703A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5C23"/>
    <w:multiLevelType w:val="hybridMultilevel"/>
    <w:tmpl w:val="E0E2D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02C65"/>
    <w:rsid w:val="0002237B"/>
    <w:rsid w:val="000244FE"/>
    <w:rsid w:val="0006428A"/>
    <w:rsid w:val="00076946"/>
    <w:rsid w:val="00080191"/>
    <w:rsid w:val="00080AE2"/>
    <w:rsid w:val="000A7525"/>
    <w:rsid w:val="000C0DAD"/>
    <w:rsid w:val="000C27FA"/>
    <w:rsid w:val="000E70FF"/>
    <w:rsid w:val="00105C86"/>
    <w:rsid w:val="00117EA9"/>
    <w:rsid w:val="00132A41"/>
    <w:rsid w:val="00144254"/>
    <w:rsid w:val="00146EBB"/>
    <w:rsid w:val="001662AC"/>
    <w:rsid w:val="00183182"/>
    <w:rsid w:val="001947BD"/>
    <w:rsid w:val="001C2336"/>
    <w:rsid w:val="001C482B"/>
    <w:rsid w:val="001D7F26"/>
    <w:rsid w:val="001E5095"/>
    <w:rsid w:val="002276EA"/>
    <w:rsid w:val="0023029F"/>
    <w:rsid w:val="00240430"/>
    <w:rsid w:val="00254272"/>
    <w:rsid w:val="0027070B"/>
    <w:rsid w:val="00280C5D"/>
    <w:rsid w:val="00281669"/>
    <w:rsid w:val="00283517"/>
    <w:rsid w:val="0029641A"/>
    <w:rsid w:val="002A115C"/>
    <w:rsid w:val="002A71E5"/>
    <w:rsid w:val="002B56B5"/>
    <w:rsid w:val="002D55B6"/>
    <w:rsid w:val="002D6723"/>
    <w:rsid w:val="002F2D12"/>
    <w:rsid w:val="0030327A"/>
    <w:rsid w:val="0030731C"/>
    <w:rsid w:val="00337CC2"/>
    <w:rsid w:val="00346430"/>
    <w:rsid w:val="00346732"/>
    <w:rsid w:val="003566DA"/>
    <w:rsid w:val="00375C15"/>
    <w:rsid w:val="003766BD"/>
    <w:rsid w:val="0038019D"/>
    <w:rsid w:val="00387BE9"/>
    <w:rsid w:val="00397E63"/>
    <w:rsid w:val="003A0C42"/>
    <w:rsid w:val="003A14CF"/>
    <w:rsid w:val="003B3DF7"/>
    <w:rsid w:val="003D519A"/>
    <w:rsid w:val="003D6BD7"/>
    <w:rsid w:val="00406295"/>
    <w:rsid w:val="004113CD"/>
    <w:rsid w:val="004143C3"/>
    <w:rsid w:val="00420634"/>
    <w:rsid w:val="004334CE"/>
    <w:rsid w:val="00433864"/>
    <w:rsid w:val="004365A5"/>
    <w:rsid w:val="00442BDF"/>
    <w:rsid w:val="00450945"/>
    <w:rsid w:val="00451F5D"/>
    <w:rsid w:val="00456514"/>
    <w:rsid w:val="00456CDF"/>
    <w:rsid w:val="00463EAD"/>
    <w:rsid w:val="00464E01"/>
    <w:rsid w:val="00465E1C"/>
    <w:rsid w:val="004C0382"/>
    <w:rsid w:val="004C28C6"/>
    <w:rsid w:val="004D34DD"/>
    <w:rsid w:val="004F4E05"/>
    <w:rsid w:val="00542B8E"/>
    <w:rsid w:val="00544766"/>
    <w:rsid w:val="00556D31"/>
    <w:rsid w:val="005656AC"/>
    <w:rsid w:val="00573A6A"/>
    <w:rsid w:val="00583AB3"/>
    <w:rsid w:val="005A6679"/>
    <w:rsid w:val="005B0777"/>
    <w:rsid w:val="005E53CD"/>
    <w:rsid w:val="0060764C"/>
    <w:rsid w:val="006079B8"/>
    <w:rsid w:val="006226CE"/>
    <w:rsid w:val="0063411B"/>
    <w:rsid w:val="0065036B"/>
    <w:rsid w:val="006539DD"/>
    <w:rsid w:val="006556A6"/>
    <w:rsid w:val="00657B0D"/>
    <w:rsid w:val="00660CCE"/>
    <w:rsid w:val="00665D29"/>
    <w:rsid w:val="00670399"/>
    <w:rsid w:val="00681069"/>
    <w:rsid w:val="006B4E99"/>
    <w:rsid w:val="006B59B9"/>
    <w:rsid w:val="006C16FA"/>
    <w:rsid w:val="006C1C98"/>
    <w:rsid w:val="006C29AC"/>
    <w:rsid w:val="006C3C4E"/>
    <w:rsid w:val="006D08B5"/>
    <w:rsid w:val="006F4710"/>
    <w:rsid w:val="006F73EC"/>
    <w:rsid w:val="007011A1"/>
    <w:rsid w:val="00704A1E"/>
    <w:rsid w:val="00714BEF"/>
    <w:rsid w:val="00741F6F"/>
    <w:rsid w:val="00752000"/>
    <w:rsid w:val="007540F7"/>
    <w:rsid w:val="007606BF"/>
    <w:rsid w:val="007828A6"/>
    <w:rsid w:val="007A4E04"/>
    <w:rsid w:val="007C0F3F"/>
    <w:rsid w:val="007E79E4"/>
    <w:rsid w:val="0082232C"/>
    <w:rsid w:val="00831196"/>
    <w:rsid w:val="008527BC"/>
    <w:rsid w:val="008673C9"/>
    <w:rsid w:val="0086781D"/>
    <w:rsid w:val="008810E9"/>
    <w:rsid w:val="008816FF"/>
    <w:rsid w:val="008A0CCF"/>
    <w:rsid w:val="008A167C"/>
    <w:rsid w:val="008A653F"/>
    <w:rsid w:val="008C63A8"/>
    <w:rsid w:val="008D073D"/>
    <w:rsid w:val="008D6D73"/>
    <w:rsid w:val="008E02CE"/>
    <w:rsid w:val="008E3B92"/>
    <w:rsid w:val="008F1A62"/>
    <w:rsid w:val="0090009B"/>
    <w:rsid w:val="00905286"/>
    <w:rsid w:val="00905328"/>
    <w:rsid w:val="0092147A"/>
    <w:rsid w:val="009265D3"/>
    <w:rsid w:val="00931C47"/>
    <w:rsid w:val="00931F50"/>
    <w:rsid w:val="009403BD"/>
    <w:rsid w:val="0094137B"/>
    <w:rsid w:val="00966102"/>
    <w:rsid w:val="00974EA8"/>
    <w:rsid w:val="00996EBA"/>
    <w:rsid w:val="009A2226"/>
    <w:rsid w:val="009A6E8C"/>
    <w:rsid w:val="009D007F"/>
    <w:rsid w:val="009F654A"/>
    <w:rsid w:val="00A06E67"/>
    <w:rsid w:val="00A12F2A"/>
    <w:rsid w:val="00A20EE8"/>
    <w:rsid w:val="00A32294"/>
    <w:rsid w:val="00A344FE"/>
    <w:rsid w:val="00A53B6D"/>
    <w:rsid w:val="00A662AC"/>
    <w:rsid w:val="00A82687"/>
    <w:rsid w:val="00A82EC2"/>
    <w:rsid w:val="00AE14A2"/>
    <w:rsid w:val="00AF7038"/>
    <w:rsid w:val="00AF732B"/>
    <w:rsid w:val="00B11A7B"/>
    <w:rsid w:val="00B35CA4"/>
    <w:rsid w:val="00B35D61"/>
    <w:rsid w:val="00B502CF"/>
    <w:rsid w:val="00B821F4"/>
    <w:rsid w:val="00BB07E6"/>
    <w:rsid w:val="00BC0FC6"/>
    <w:rsid w:val="00BC45FB"/>
    <w:rsid w:val="00BF01DF"/>
    <w:rsid w:val="00BF1061"/>
    <w:rsid w:val="00BF1DE4"/>
    <w:rsid w:val="00C011F3"/>
    <w:rsid w:val="00C01BC9"/>
    <w:rsid w:val="00C273FD"/>
    <w:rsid w:val="00C56751"/>
    <w:rsid w:val="00C74A26"/>
    <w:rsid w:val="00C85345"/>
    <w:rsid w:val="00C85C86"/>
    <w:rsid w:val="00C87C35"/>
    <w:rsid w:val="00CA1B02"/>
    <w:rsid w:val="00CA2DF4"/>
    <w:rsid w:val="00CE2F61"/>
    <w:rsid w:val="00CE7E9E"/>
    <w:rsid w:val="00CF1F5D"/>
    <w:rsid w:val="00CF6E7F"/>
    <w:rsid w:val="00D04A60"/>
    <w:rsid w:val="00D0774B"/>
    <w:rsid w:val="00D178A8"/>
    <w:rsid w:val="00D20F45"/>
    <w:rsid w:val="00D233CB"/>
    <w:rsid w:val="00D24F3F"/>
    <w:rsid w:val="00D3160D"/>
    <w:rsid w:val="00D32078"/>
    <w:rsid w:val="00D421B0"/>
    <w:rsid w:val="00D457BB"/>
    <w:rsid w:val="00D71721"/>
    <w:rsid w:val="00D8731B"/>
    <w:rsid w:val="00DA5C20"/>
    <w:rsid w:val="00DC42E3"/>
    <w:rsid w:val="00DD62D3"/>
    <w:rsid w:val="00DE4B43"/>
    <w:rsid w:val="00DF71F0"/>
    <w:rsid w:val="00E14B34"/>
    <w:rsid w:val="00E27FC3"/>
    <w:rsid w:val="00E651B3"/>
    <w:rsid w:val="00E6537F"/>
    <w:rsid w:val="00E658BD"/>
    <w:rsid w:val="00E74635"/>
    <w:rsid w:val="00E828D9"/>
    <w:rsid w:val="00E913E4"/>
    <w:rsid w:val="00E95727"/>
    <w:rsid w:val="00EA181E"/>
    <w:rsid w:val="00EB2FE8"/>
    <w:rsid w:val="00EB3419"/>
    <w:rsid w:val="00EC6DD7"/>
    <w:rsid w:val="00ED1095"/>
    <w:rsid w:val="00ED14B3"/>
    <w:rsid w:val="00EE3AEF"/>
    <w:rsid w:val="00EE5403"/>
    <w:rsid w:val="00EE78EE"/>
    <w:rsid w:val="00EE7ED7"/>
    <w:rsid w:val="00EF21C8"/>
    <w:rsid w:val="00EF28FB"/>
    <w:rsid w:val="00F076CB"/>
    <w:rsid w:val="00F15C1D"/>
    <w:rsid w:val="00F4028C"/>
    <w:rsid w:val="00F537E3"/>
    <w:rsid w:val="00F55766"/>
    <w:rsid w:val="00F579E7"/>
    <w:rsid w:val="00F66B61"/>
    <w:rsid w:val="00F80560"/>
    <w:rsid w:val="00F831DB"/>
    <w:rsid w:val="00F914BD"/>
    <w:rsid w:val="00F9202A"/>
    <w:rsid w:val="00FC5B82"/>
    <w:rsid w:val="00FD05ED"/>
    <w:rsid w:val="00FE4772"/>
    <w:rsid w:val="00FE56A6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6A254"/>
  <w15:docId w15:val="{526C6436-2C6F-4E01-AB36-F9DB13A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02CF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B502CF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B502CF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B502CF"/>
    <w:rPr>
      <w:rFonts w:ascii="Times New Roman" w:eastAsia="Times New Roman" w:hAnsi="Times New Roman" w:cs="Traditional Arabic"/>
      <w:noProof/>
    </w:rPr>
  </w:style>
  <w:style w:type="paragraph" w:styleId="ListParagraph">
    <w:name w:val="List Paragraph"/>
    <w:basedOn w:val="Normal"/>
    <w:uiPriority w:val="34"/>
    <w:qFormat/>
    <w:rsid w:val="00831196"/>
    <w:pPr>
      <w:ind w:left="720"/>
    </w:pPr>
  </w:style>
  <w:style w:type="table" w:styleId="TableGrid">
    <w:name w:val="Table Grid"/>
    <w:basedOn w:val="TableNormal"/>
    <w:locked/>
    <w:rsid w:val="00B1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11</Ord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A99B6-9E6F-4A13-ACEE-EA019C0C468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94A54207-9881-4DD9-8D17-BAACA04B8DC4}"/>
</file>

<file path=customXml/itemProps3.xml><?xml version="1.0" encoding="utf-8"?>
<ds:datastoreItem xmlns:ds="http://schemas.openxmlformats.org/officeDocument/2006/customXml" ds:itemID="{7749641D-FA69-4B20-83A3-5C0D58D661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سلفة مالية من مشروع بحثي لعضو هيئة تدريس/ باحثين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سلفة مالية من مشروع بحثي لعضو هيئة تدريس/ باحثين</dc:title>
  <dc:creator>ra.qaraman</dc:creator>
  <cp:lastModifiedBy>sahar alqudah</cp:lastModifiedBy>
  <cp:revision>3</cp:revision>
  <cp:lastPrinted>2021-11-02T08:35:00Z</cp:lastPrinted>
  <dcterms:created xsi:type="dcterms:W3CDTF">2022-12-06T08:15:00Z</dcterms:created>
  <dcterms:modified xsi:type="dcterms:W3CDTF">2023-01-03T10:55:00Z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